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6"/>
        <w:gridCol w:w="6"/>
        <w:gridCol w:w="3004"/>
      </w:tblGrid>
      <w:tr w:rsidR="00192BE3" w14:paraId="0050A5EE" w14:textId="77777777">
        <w:trPr>
          <w:gridAfter w:val="1"/>
          <w:wAfter w:w="3174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p w14:paraId="33321194" w14:textId="77777777" w:rsidR="00192BE3" w:rsidRDefault="00192BE3">
            <w:pPr>
              <w:pStyle w:val="Empty"/>
            </w:pPr>
          </w:p>
          <w:p w14:paraId="22D9270B" w14:textId="77777777" w:rsidR="00192BE3" w:rsidRDefault="00000000">
            <w:pPr>
              <w:pStyle w:val="Name"/>
            </w:pPr>
            <w:r>
              <w:t>Samir Gourav</w:t>
            </w:r>
          </w:p>
          <w:p w14:paraId="7FBBA763" w14:textId="77777777" w:rsidR="00192BE3" w:rsidRDefault="00000000">
            <w:pPr>
              <w:pStyle w:val="JobTitle"/>
            </w:pPr>
            <w:r>
              <w:t>Senior Technical Lead</w:t>
            </w:r>
          </w:p>
          <w:p w14:paraId="5D116B5D" w14:textId="77777777" w:rsidR="00192BE3" w:rsidRDefault="00192BE3">
            <w:pPr>
              <w:pStyle w:val="Empty"/>
            </w:pPr>
          </w:p>
        </w:tc>
      </w:tr>
      <w:tr w:rsidR="00192BE3" w14:paraId="76F9C04A" w14:textId="77777777">
        <w:tc>
          <w:tcPr>
            <w:tcW w:w="6576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6576" w:type="dxa"/>
              <w:tblCellMar>
                <w:top w:w="113" w:type="dxa"/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"/>
              <w:gridCol w:w="6265"/>
            </w:tblGrid>
            <w:tr w:rsidR="00192BE3" w14:paraId="4D8FF735" w14:textId="77777777">
              <w:tc>
                <w:tcPr>
                  <w:tcW w:w="311" w:type="dxa"/>
                </w:tcPr>
                <w:p w14:paraId="30FA5874" w14:textId="77777777" w:rsidR="00192BE3" w:rsidRDefault="00000000">
                  <w:pPr>
                    <w:pStyle w:val="Iconcontainer"/>
                  </w:pPr>
                  <w:r>
                    <w:rPr>
                      <w:noProof/>
                    </w:rPr>
                    <w:drawing>
                      <wp:inline distT="0" distB="0" distL="0" distR="0" wp14:anchorId="10F2F142" wp14:editId="531E3D8D">
                        <wp:extent cx="136017" cy="136017"/>
                        <wp:effectExtent l="0" t="0" r="0" b="0"/>
                        <wp:docPr id="2025574932" name="Picture 20255749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vAlign w:val="center"/>
                </w:tcPr>
                <w:p w14:paraId="0F202E71" w14:textId="77777777" w:rsidR="00192BE3" w:rsidRPr="005D64EA" w:rsidRDefault="00000000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Profile</w:t>
                  </w:r>
                </w:p>
                <w:p w14:paraId="42B6D029" w14:textId="69722C7D" w:rsidR="00192BE3" w:rsidRPr="005D64EA" w:rsidRDefault="000168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 Years of </w:t>
                  </w:r>
                  <w:r w:rsidR="00000000" w:rsidRPr="005D64EA">
                    <w:rPr>
                      <w:sz w:val="20"/>
                      <w:szCs w:val="20"/>
                    </w:rPr>
                    <w:t>Experience</w:t>
                  </w:r>
                  <w:r>
                    <w:rPr>
                      <w:sz w:val="20"/>
                      <w:szCs w:val="20"/>
                    </w:rPr>
                    <w:t xml:space="preserve"> in</w:t>
                  </w:r>
                  <w:r w:rsidR="00000000" w:rsidRPr="005D64EA">
                    <w:rPr>
                      <w:sz w:val="20"/>
                      <w:szCs w:val="20"/>
                    </w:rPr>
                    <w:t xml:space="preserve"> .NET Developer</w:t>
                  </w:r>
                  <w:r>
                    <w:rPr>
                      <w:sz w:val="20"/>
                      <w:szCs w:val="20"/>
                    </w:rPr>
                    <w:t>/Technical Architect/Technical Lead</w:t>
                  </w:r>
                  <w:r w:rsidR="00000000" w:rsidRPr="005D64EA">
                    <w:rPr>
                      <w:sz w:val="20"/>
                      <w:szCs w:val="20"/>
                    </w:rPr>
                    <w:t xml:space="preserve"> with a strong background in developing and maintaining applications across diverse industries, including Tax, Policy, Real Estate, and Printing. Proficient in utilizing .NET technologies, including C#, ASP.NET, and SQL Server, to create scalable and efficient software solutions. Adept at collaborating with cross-functional teams to deliver high-quality products tailored to industry-specific needs. Skilled in designing and implementing robust systems to optimize business processes and ensure seamless integration with third-party platforms. Committed to delivering user-centric solutions that drive business growth and operational efficiency.</w:t>
                  </w:r>
                </w:p>
                <w:p w14:paraId="7A5C9A6B" w14:textId="79635257" w:rsidR="005D64EA" w:rsidRPr="005D64EA" w:rsidRDefault="005D64EA" w:rsidP="005D64EA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Professional Summary</w:t>
                  </w:r>
                </w:p>
                <w:p w14:paraId="74532E58" w14:textId="77777777" w:rsidR="005D64EA" w:rsidRPr="005D64EA" w:rsidRDefault="005D64EA" w:rsidP="005D64E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160" w:line="278" w:lineRule="auto"/>
                    <w:contextualSpacing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Proficient in delivering complex, highly efficient enterprise solutions, including customization, rule engines, batch frameworks, interfaces, web APIs/Services, workflows, and reporting.</w:t>
                  </w:r>
                </w:p>
                <w:p w14:paraId="3625CE58" w14:textId="77777777" w:rsidR="005D64EA" w:rsidRPr="005D64EA" w:rsidRDefault="005D64EA" w:rsidP="005D64E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160" w:line="278" w:lineRule="auto"/>
                    <w:contextualSpacing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Expertise in managing onshore/offshore teams to ensure successful execution and delivery.</w:t>
                  </w:r>
                </w:p>
                <w:p w14:paraId="6369E0DB" w14:textId="77777777" w:rsidR="005D64EA" w:rsidRPr="005D64EA" w:rsidRDefault="005D64EA" w:rsidP="005D64E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160" w:line="278" w:lineRule="auto"/>
                    <w:contextualSpacing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Skilled in architecting scalable systems that align with business needs and ensure seamless integration.</w:t>
                  </w:r>
                </w:p>
                <w:p w14:paraId="6FE4180F" w14:textId="77777777" w:rsidR="005D64EA" w:rsidRPr="005D64EA" w:rsidRDefault="005D64EA" w:rsidP="005D64E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160" w:line="278" w:lineRule="auto"/>
                    <w:contextualSpacing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Strong ability to coordinate cross-functional teams to deliver high-quality, user-centric solutions.</w:t>
                  </w:r>
                </w:p>
                <w:p w14:paraId="1C7BE3DF" w14:textId="77777777" w:rsidR="005D64EA" w:rsidRPr="005D64EA" w:rsidRDefault="005D64EA" w:rsidP="005D64E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160" w:line="278" w:lineRule="auto"/>
                    <w:contextualSpacing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Focused on optimizing operational efficiency and achieving organizational goals through effective technology solutions.</w:t>
                  </w:r>
                </w:p>
                <w:p w14:paraId="57E1B58E" w14:textId="77777777" w:rsidR="005D64EA" w:rsidRPr="005D64EA" w:rsidRDefault="005D64EA" w:rsidP="005D64E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160" w:line="278" w:lineRule="auto"/>
                    <w:contextualSpacing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Experienced in conducting onboarding and technical coaching sessions for new hires and lateral hires at the organization level, ensuring smooth transitions and knowledge transfer.</w:t>
                  </w:r>
                </w:p>
                <w:p w14:paraId="60A24DCF" w14:textId="6E3BE11E" w:rsidR="005D64EA" w:rsidRPr="005D64EA" w:rsidRDefault="005D64EA" w:rsidP="005D64E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160" w:line="278" w:lineRule="auto"/>
                    <w:contextualSpacing/>
                    <w:rPr>
                      <w:sz w:val="20"/>
                      <w:szCs w:val="20"/>
                    </w:rPr>
                  </w:pPr>
                  <w:r w:rsidRPr="005D64EA">
                    <w:rPr>
                      <w:sz w:val="20"/>
                      <w:szCs w:val="20"/>
                    </w:rPr>
                    <w:t>Extensive experience in managing projects through both Agile and Waterfall SDLC methodologies, adapting to project needs to ensure timely and successful delivery.</w:t>
                  </w:r>
                </w:p>
              </w:tc>
            </w:tr>
            <w:tr w:rsidR="00192BE3" w14:paraId="1C5D088F" w14:textId="77777777">
              <w:tc>
                <w:tcPr>
                  <w:tcW w:w="311" w:type="dxa"/>
                </w:tcPr>
                <w:p w14:paraId="270B9382" w14:textId="77777777" w:rsidR="00192BE3" w:rsidRDefault="00000000" w:rsidP="005D64EA">
                  <w:pPr>
                    <w:pStyle w:val="Iconcontainer"/>
                    <w:spacing w:before="0"/>
                  </w:pPr>
                  <w:r>
                    <w:rPr>
                      <w:noProof/>
                    </w:rPr>
                    <w:drawing>
                      <wp:inline distT="0" distB="0" distL="0" distR="0" wp14:anchorId="4A2C3C7D" wp14:editId="1E196154">
                        <wp:extent cx="136017" cy="136017"/>
                        <wp:effectExtent l="0" t="0" r="0" b="0"/>
                        <wp:docPr id="203226710" name="Picture 2032267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vAlign w:val="center"/>
                </w:tcPr>
                <w:p w14:paraId="0226A13F" w14:textId="77777777" w:rsidR="00192BE3" w:rsidRPr="005D64EA" w:rsidRDefault="00000000" w:rsidP="005D64EA">
                  <w:pPr>
                    <w:pStyle w:val="Heading1"/>
                    <w:spacing w:before="0"/>
                    <w:rPr>
                      <w:sz w:val="24"/>
                      <w:szCs w:val="24"/>
                    </w:rPr>
                  </w:pPr>
                  <w:r w:rsidRPr="005D64EA">
                    <w:rPr>
                      <w:sz w:val="24"/>
                      <w:szCs w:val="24"/>
                    </w:rPr>
                    <w:t>Employment History</w:t>
                  </w:r>
                </w:p>
                <w:p w14:paraId="1F049826" w14:textId="77777777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Senior Technical Lead at Value Momentum Pvt Ltd., Hyderabad</w:t>
                  </w:r>
                </w:p>
                <w:p w14:paraId="0E4DAE5F" w14:textId="77777777" w:rsidR="00192BE3" w:rsidRPr="005D64EA" w:rsidRDefault="00000000" w:rsidP="005D64EA">
                  <w:pPr>
                    <w:pStyle w:val="Date"/>
                  </w:pPr>
                  <w:r w:rsidRPr="005D64EA">
                    <w:t>April 2024 — Present</w:t>
                  </w:r>
                </w:p>
                <w:p w14:paraId="55271E58" w14:textId="77777777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Dotnet Architect at Prudent Globaltech Solutions Private Limited, Hyderabad</w:t>
                  </w:r>
                </w:p>
                <w:p w14:paraId="58C3F9C6" w14:textId="77777777" w:rsidR="00192BE3" w:rsidRPr="005D64EA" w:rsidRDefault="00000000" w:rsidP="005D64EA">
                  <w:pPr>
                    <w:pStyle w:val="Date"/>
                  </w:pPr>
                  <w:r w:rsidRPr="005D64EA">
                    <w:t>November 2023 — April 2024</w:t>
                  </w:r>
                </w:p>
                <w:p w14:paraId="7151F8AB" w14:textId="77777777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Senior Software Engineer at Newmark CRE Services Pvt Ltd., Hyderabad</w:t>
                  </w:r>
                </w:p>
                <w:p w14:paraId="70BDACDB" w14:textId="77777777" w:rsidR="00192BE3" w:rsidRPr="005D64EA" w:rsidRDefault="00000000" w:rsidP="005D64EA">
                  <w:pPr>
                    <w:pStyle w:val="Date"/>
                  </w:pPr>
                  <w:r w:rsidRPr="005D64EA">
                    <w:t>June 2021 — November 2023</w:t>
                  </w:r>
                </w:p>
                <w:p w14:paraId="379D4DC3" w14:textId="77777777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Senior Associate at Grant Thornton India LLP, Bengaluru</w:t>
                  </w:r>
                </w:p>
                <w:p w14:paraId="28BD0397" w14:textId="77777777" w:rsidR="00192BE3" w:rsidRPr="005D64EA" w:rsidRDefault="00000000" w:rsidP="005D64EA">
                  <w:pPr>
                    <w:pStyle w:val="Date"/>
                  </w:pPr>
                  <w:r w:rsidRPr="005D64EA">
                    <w:t>October 2017 — June 2021</w:t>
                  </w:r>
                </w:p>
                <w:p w14:paraId="763F71D9" w14:textId="77777777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Senior Software Engineer at Finnastra Pvt Ltd., Bengaluru</w:t>
                  </w:r>
                </w:p>
                <w:p w14:paraId="7AFF824C" w14:textId="77777777" w:rsidR="00192BE3" w:rsidRPr="005D64EA" w:rsidRDefault="00000000" w:rsidP="005D64EA">
                  <w:pPr>
                    <w:pStyle w:val="Date"/>
                  </w:pPr>
                  <w:r w:rsidRPr="005D64EA">
                    <w:t>July 2016 — September 2017</w:t>
                  </w:r>
                </w:p>
                <w:p w14:paraId="3736902D" w14:textId="77777777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Software Engineer at Adecco India Pvt. Ltd, Pune</w:t>
                  </w:r>
                </w:p>
                <w:p w14:paraId="7DFE35A5" w14:textId="79C6B107" w:rsidR="00192BE3" w:rsidRDefault="00000000" w:rsidP="005D64EA">
                  <w:pPr>
                    <w:pStyle w:val="Date"/>
                  </w:pPr>
                  <w:r w:rsidRPr="005D64EA">
                    <w:t>November 20</w:t>
                  </w:r>
                  <w:r w:rsidR="008F2296">
                    <w:t>1</w:t>
                  </w:r>
                  <w:r w:rsidRPr="005D64EA">
                    <w:t>5</w:t>
                  </w:r>
                  <w:r w:rsidR="008F2296">
                    <w:t xml:space="preserve"> – July 2016</w:t>
                  </w:r>
                </w:p>
              </w:tc>
            </w:tr>
            <w:tr w:rsidR="00192BE3" w14:paraId="326AE3B7" w14:textId="77777777">
              <w:tc>
                <w:tcPr>
                  <w:tcW w:w="311" w:type="dxa"/>
                </w:tcPr>
                <w:p w14:paraId="381E151D" w14:textId="77777777" w:rsidR="00192BE3" w:rsidRDefault="00000000" w:rsidP="005D64EA">
                  <w:pPr>
                    <w:pStyle w:val="Iconcontainer"/>
                    <w:spacing w:before="0"/>
                  </w:pPr>
                  <w:r>
                    <w:rPr>
                      <w:noProof/>
                    </w:rPr>
                    <w:drawing>
                      <wp:inline distT="0" distB="0" distL="0" distR="0" wp14:anchorId="4EB785CB" wp14:editId="71949203">
                        <wp:extent cx="136017" cy="136017"/>
                        <wp:effectExtent l="0" t="0" r="0" b="0"/>
                        <wp:docPr id="1453536746" name="Picture 1453536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17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64" w:type="dxa"/>
                  <w:vAlign w:val="center"/>
                </w:tcPr>
                <w:p w14:paraId="751CD817" w14:textId="77777777" w:rsidR="00192BE3" w:rsidRPr="005D64EA" w:rsidRDefault="00000000" w:rsidP="005D64EA">
                  <w:pPr>
                    <w:pStyle w:val="Heading1"/>
                    <w:spacing w:before="0"/>
                    <w:rPr>
                      <w:sz w:val="24"/>
                      <w:szCs w:val="24"/>
                    </w:rPr>
                  </w:pPr>
                  <w:r w:rsidRPr="005D64EA">
                    <w:rPr>
                      <w:sz w:val="24"/>
                      <w:szCs w:val="24"/>
                    </w:rPr>
                    <w:t>Education</w:t>
                  </w:r>
                </w:p>
                <w:p w14:paraId="6E9AF366" w14:textId="77777777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BE, Yashwantrao Chavan College of Engineering, Nagpur, Nagpur</w:t>
                  </w:r>
                </w:p>
                <w:p w14:paraId="4978726F" w14:textId="77777777" w:rsidR="00192BE3" w:rsidRPr="005D64EA" w:rsidRDefault="00000000" w:rsidP="005D64EA">
                  <w:pPr>
                    <w:pStyle w:val="Date"/>
                  </w:pPr>
                  <w:r w:rsidRPr="005D64EA">
                    <w:t>May 2011 — May 2013</w:t>
                  </w:r>
                </w:p>
                <w:p w14:paraId="2CCAF932" w14:textId="77777777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Diploma, Rajaram Shinde Institute of Technology, Ratnagiri</w:t>
                  </w:r>
                </w:p>
                <w:p w14:paraId="01C6CA16" w14:textId="77777777" w:rsidR="00192BE3" w:rsidRPr="005D64EA" w:rsidRDefault="00000000" w:rsidP="005D64EA">
                  <w:pPr>
                    <w:pStyle w:val="Date"/>
                  </w:pPr>
                  <w:r w:rsidRPr="005D64EA">
                    <w:t>2007 — 2011</w:t>
                  </w:r>
                </w:p>
                <w:p w14:paraId="42435614" w14:textId="2C05B23C" w:rsidR="00192BE3" w:rsidRPr="005D64EA" w:rsidRDefault="00000000" w:rsidP="005D64EA">
                  <w:pPr>
                    <w:pStyle w:val="Heading2"/>
                    <w:spacing w:before="0"/>
                    <w:rPr>
                      <w:sz w:val="18"/>
                      <w:szCs w:val="18"/>
                    </w:rPr>
                  </w:pPr>
                  <w:r w:rsidRPr="005D64EA">
                    <w:rPr>
                      <w:sz w:val="18"/>
                      <w:szCs w:val="18"/>
                    </w:rPr>
                    <w:t>X</w:t>
                  </w:r>
                  <w:r w:rsidR="00F6251A">
                    <w:rPr>
                      <w:sz w:val="18"/>
                      <w:szCs w:val="18"/>
                    </w:rPr>
                    <w:t>th</w:t>
                  </w:r>
                  <w:r w:rsidRPr="005D64EA">
                    <w:rPr>
                      <w:sz w:val="18"/>
                      <w:szCs w:val="18"/>
                    </w:rPr>
                    <w:t>, DAV Public School, Jharkhand</w:t>
                  </w:r>
                </w:p>
                <w:p w14:paraId="2C4A1DED" w14:textId="77777777" w:rsidR="00192BE3" w:rsidRDefault="00000000" w:rsidP="005D64EA">
                  <w:pPr>
                    <w:pStyle w:val="Date"/>
                  </w:pPr>
                  <w:r>
                    <w:t>2007</w:t>
                  </w:r>
                </w:p>
              </w:tc>
            </w:tr>
          </w:tbl>
          <w:p w14:paraId="49AEBC6C" w14:textId="77777777" w:rsidR="00192BE3" w:rsidRDefault="00192BE3"/>
        </w:tc>
        <w:tc>
          <w:tcPr>
            <w:tcW w:w="453" w:type="dxa"/>
          </w:tcPr>
          <w:p w14:paraId="4F7F4603" w14:textId="77777777" w:rsidR="00192BE3" w:rsidRDefault="00192BE3"/>
        </w:tc>
        <w:tc>
          <w:tcPr>
            <w:tcW w:w="3174" w:type="dxa"/>
          </w:tcPr>
          <w:p w14:paraId="60ADC591" w14:textId="77777777" w:rsidR="00192BE3" w:rsidRDefault="00000000">
            <w:pPr>
              <w:pStyle w:val="Heading3"/>
            </w:pPr>
            <w:r>
              <w:t>Details</w:t>
            </w:r>
          </w:p>
          <w:p w14:paraId="05813BC6" w14:textId="77777777" w:rsidR="00192BE3" w:rsidRDefault="00000000">
            <w:pPr>
              <w:pStyle w:val="Nobottommargin"/>
            </w:pPr>
            <w:r>
              <w:t>Bengaluru, India, 9652893097</w:t>
            </w:r>
          </w:p>
          <w:p w14:paraId="49DEC437" w14:textId="77777777" w:rsidR="00192BE3" w:rsidRDefault="00192BE3">
            <w:pPr>
              <w:pStyle w:val="Nomargins"/>
            </w:pPr>
            <w:hyperlink r:id="rId10" w:history="1">
              <w:r>
                <w:rPr>
                  <w:rStyle w:val="Hyperlink"/>
                </w:rPr>
                <w:t>samirgourav5@gmail.com</w:t>
              </w:r>
            </w:hyperlink>
          </w:p>
          <w:p w14:paraId="021A4F0C" w14:textId="77777777" w:rsidR="00192BE3" w:rsidRDefault="00000000">
            <w:pPr>
              <w:pStyle w:val="Heading3"/>
            </w:pPr>
            <w:r>
              <w:t>Links</w:t>
            </w:r>
          </w:p>
          <w:p w14:paraId="46572366" w14:textId="77777777" w:rsidR="00192BE3" w:rsidRDefault="00192BE3">
            <w:pPr>
              <w:pStyle w:val="Nobottommargin"/>
            </w:pPr>
            <w:hyperlink r:id="rId11" w:history="1">
              <w:r>
                <w:rPr>
                  <w:rStyle w:val="Hyperlink"/>
                </w:rPr>
                <w:t>Portfolio</w:t>
              </w:r>
            </w:hyperlink>
          </w:p>
          <w:p w14:paraId="17F5E80F" w14:textId="77777777" w:rsidR="00192BE3" w:rsidRDefault="00192BE3">
            <w:pPr>
              <w:pStyle w:val="Nomargins"/>
            </w:pPr>
            <w:hyperlink r:id="rId12" w:history="1">
              <w:r>
                <w:rPr>
                  <w:rStyle w:val="Hyperlink"/>
                </w:rPr>
                <w:t>Linked-in</w:t>
              </w:r>
            </w:hyperlink>
          </w:p>
          <w:p w14:paraId="4FD4566C" w14:textId="77777777" w:rsidR="00192BE3" w:rsidRDefault="00000000">
            <w:pPr>
              <w:pStyle w:val="Heading3"/>
            </w:pPr>
            <w:r>
              <w:t>Skills</w:t>
            </w:r>
          </w:p>
          <w:tbl>
            <w:tblPr>
              <w:tblW w:w="317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8"/>
              <w:gridCol w:w="635"/>
              <w:gridCol w:w="31"/>
            </w:tblGrid>
            <w:tr w:rsidR="00192BE3" w14:paraId="61BC97D4" w14:textId="77777777">
              <w:tc>
                <w:tcPr>
                  <w:tcW w:w="3174" w:type="dxa"/>
                  <w:gridSpan w:val="3"/>
                </w:tcPr>
                <w:p w14:paraId="2004584F" w14:textId="77777777" w:rsidR="00192BE3" w:rsidRDefault="00000000">
                  <w:pPr>
                    <w:pStyle w:val="JobTitle0"/>
                  </w:pPr>
                  <w:r>
                    <w:t>Architecture - Monolithic, Microservice, Service Oriented Architecture (SOA), Micro-Frontend (UI/UX)</w:t>
                  </w:r>
                </w:p>
              </w:tc>
            </w:tr>
            <w:tr w:rsidR="00192BE3" w14:paraId="24CC7915" w14:textId="77777777">
              <w:tc>
                <w:tcPr>
                  <w:tcW w:w="2508" w:type="dxa"/>
                  <w:shd w:val="clear" w:color="auto" w:fill="2196F3"/>
                </w:tcPr>
                <w:p w14:paraId="1B1984A6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3D02859C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6B810CA0" w14:textId="77777777">
              <w:tc>
                <w:tcPr>
                  <w:tcW w:w="3174" w:type="dxa"/>
                  <w:gridSpan w:val="3"/>
                </w:tcPr>
                <w:p w14:paraId="534DD213" w14:textId="77777777" w:rsidR="00192BE3" w:rsidRDefault="00000000">
                  <w:pPr>
                    <w:pStyle w:val="JobTitle0"/>
                  </w:pPr>
                  <w:r>
                    <w:t>Pattern &amp; Practice - Domain-driven Design (DDD), Command Query Responsibility Separation (CQRS), SOLID, Design Pattern by GOF</w:t>
                  </w:r>
                </w:p>
              </w:tc>
            </w:tr>
            <w:tr w:rsidR="00192BE3" w14:paraId="28F8C60A" w14:textId="77777777">
              <w:tc>
                <w:tcPr>
                  <w:tcW w:w="2508" w:type="dxa"/>
                  <w:shd w:val="clear" w:color="auto" w:fill="2196F3"/>
                </w:tcPr>
                <w:p w14:paraId="50CE3B47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12C4F507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1FCD817A" w14:textId="77777777">
              <w:tc>
                <w:tcPr>
                  <w:tcW w:w="3174" w:type="dxa"/>
                  <w:gridSpan w:val="3"/>
                </w:tcPr>
                <w:p w14:paraId="6AD245D2" w14:textId="77777777" w:rsidR="00192BE3" w:rsidRDefault="00000000">
                  <w:pPr>
                    <w:pStyle w:val="JobTitle0"/>
                  </w:pPr>
                  <w:r>
                    <w:t xml:space="preserve">Dot Net (.Net core &amp; .Net v5-v8) - ASP.NET (API, MVC) </w:t>
                  </w:r>
                </w:p>
              </w:tc>
            </w:tr>
            <w:tr w:rsidR="00192BE3" w14:paraId="628FD55D" w14:textId="77777777">
              <w:tc>
                <w:tcPr>
                  <w:tcW w:w="3143" w:type="dxa"/>
                  <w:gridSpan w:val="2"/>
                  <w:shd w:val="clear" w:color="auto" w:fill="2196F3"/>
                </w:tcPr>
                <w:p w14:paraId="29ECE649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31" w:type="dxa"/>
                  <w:shd w:val="clear" w:color="auto" w:fill="2196F3"/>
                </w:tcPr>
                <w:p w14:paraId="004B4482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6E82DE0C" w14:textId="77777777">
              <w:tc>
                <w:tcPr>
                  <w:tcW w:w="3174" w:type="dxa"/>
                  <w:gridSpan w:val="3"/>
                </w:tcPr>
                <w:p w14:paraId="42F93C16" w14:textId="77777777" w:rsidR="00192BE3" w:rsidRDefault="00000000">
                  <w:pPr>
                    <w:pStyle w:val="JobTitle0"/>
                  </w:pPr>
                  <w:r>
                    <w:t>Language - C#, C, C++ &amp; R Programming</w:t>
                  </w:r>
                </w:p>
              </w:tc>
            </w:tr>
            <w:tr w:rsidR="00192BE3" w14:paraId="338C66F9" w14:textId="77777777">
              <w:tc>
                <w:tcPr>
                  <w:tcW w:w="2508" w:type="dxa"/>
                  <w:shd w:val="clear" w:color="auto" w:fill="2196F3"/>
                </w:tcPr>
                <w:p w14:paraId="2D8D6C32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257C7B21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2717E44E" w14:textId="77777777">
              <w:tc>
                <w:tcPr>
                  <w:tcW w:w="3174" w:type="dxa"/>
                  <w:gridSpan w:val="3"/>
                </w:tcPr>
                <w:p w14:paraId="2C572AF6" w14:textId="77777777" w:rsidR="00192BE3" w:rsidRDefault="00000000">
                  <w:pPr>
                    <w:pStyle w:val="JobTitle0"/>
                  </w:pPr>
                  <w:r>
                    <w:t>HTML, CSS &amp; JavaScript - JQuery, Bootstrap v3-v5</w:t>
                  </w:r>
                </w:p>
              </w:tc>
            </w:tr>
            <w:tr w:rsidR="00192BE3" w14:paraId="1EDA1911" w14:textId="77777777">
              <w:tc>
                <w:tcPr>
                  <w:tcW w:w="2508" w:type="dxa"/>
                  <w:shd w:val="clear" w:color="auto" w:fill="2196F3"/>
                </w:tcPr>
                <w:p w14:paraId="5A9E3C02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0370F0FF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1923AC2D" w14:textId="77777777">
              <w:tc>
                <w:tcPr>
                  <w:tcW w:w="3174" w:type="dxa"/>
                  <w:gridSpan w:val="3"/>
                </w:tcPr>
                <w:p w14:paraId="30005E05" w14:textId="77777777" w:rsidR="00192BE3" w:rsidRDefault="00000000">
                  <w:pPr>
                    <w:pStyle w:val="JobTitle0"/>
                  </w:pPr>
                  <w:r>
                    <w:t>Front-end Framework - Razor Pages (Telerik -Kendo UI), Angular v2 - v19 &amp; ReactJS</w:t>
                  </w:r>
                </w:p>
              </w:tc>
            </w:tr>
            <w:tr w:rsidR="00192BE3" w14:paraId="3F91C52A" w14:textId="77777777">
              <w:tc>
                <w:tcPr>
                  <w:tcW w:w="2508" w:type="dxa"/>
                  <w:shd w:val="clear" w:color="auto" w:fill="2196F3"/>
                </w:tcPr>
                <w:p w14:paraId="08910355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3E398435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4887CFDC" w14:textId="77777777">
              <w:tc>
                <w:tcPr>
                  <w:tcW w:w="3174" w:type="dxa"/>
                  <w:gridSpan w:val="3"/>
                </w:tcPr>
                <w:p w14:paraId="5645A2EA" w14:textId="77777777" w:rsidR="00192BE3" w:rsidRDefault="00000000">
                  <w:pPr>
                    <w:pStyle w:val="JobTitle0"/>
                  </w:pPr>
                  <w:r>
                    <w:t>Database Server - Azure and On-Premise SQL Server, MySQL, Oracle</w:t>
                  </w:r>
                </w:p>
              </w:tc>
            </w:tr>
            <w:tr w:rsidR="00192BE3" w14:paraId="224AA9A6" w14:textId="77777777">
              <w:tc>
                <w:tcPr>
                  <w:tcW w:w="2508" w:type="dxa"/>
                  <w:shd w:val="clear" w:color="auto" w:fill="2196F3"/>
                </w:tcPr>
                <w:p w14:paraId="1D3E177F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72181E2D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2ED5D905" w14:textId="77777777">
              <w:tc>
                <w:tcPr>
                  <w:tcW w:w="3174" w:type="dxa"/>
                  <w:gridSpan w:val="3"/>
                </w:tcPr>
                <w:p w14:paraId="255AFE2D" w14:textId="77777777" w:rsidR="00192BE3" w:rsidRDefault="00000000">
                  <w:pPr>
                    <w:pStyle w:val="JobTitle0"/>
                  </w:pPr>
                  <w:r>
                    <w:t>ORM - Dapper, Entity Framework and Hibernate</w:t>
                  </w:r>
                </w:p>
              </w:tc>
            </w:tr>
            <w:tr w:rsidR="00192BE3" w14:paraId="53EE748C" w14:textId="77777777">
              <w:tc>
                <w:tcPr>
                  <w:tcW w:w="3143" w:type="dxa"/>
                  <w:gridSpan w:val="2"/>
                  <w:shd w:val="clear" w:color="auto" w:fill="2196F3"/>
                </w:tcPr>
                <w:p w14:paraId="5CF35208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31" w:type="dxa"/>
                  <w:shd w:val="clear" w:color="auto" w:fill="2196F3"/>
                </w:tcPr>
                <w:p w14:paraId="7D9EE61A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7998BEC4" w14:textId="77777777">
              <w:tc>
                <w:tcPr>
                  <w:tcW w:w="3174" w:type="dxa"/>
                  <w:gridSpan w:val="3"/>
                </w:tcPr>
                <w:p w14:paraId="7DF9F77F" w14:textId="77777777" w:rsidR="00192BE3" w:rsidRDefault="00000000">
                  <w:pPr>
                    <w:pStyle w:val="JobTitle0"/>
                  </w:pPr>
                  <w:r>
                    <w:t>Azure Storage - Blob, Table &amp; Azure Cosmos DB - NoSQL</w:t>
                  </w:r>
                </w:p>
              </w:tc>
            </w:tr>
            <w:tr w:rsidR="00192BE3" w14:paraId="36DA9BA9" w14:textId="77777777">
              <w:tc>
                <w:tcPr>
                  <w:tcW w:w="2508" w:type="dxa"/>
                  <w:shd w:val="clear" w:color="auto" w:fill="2196F3"/>
                </w:tcPr>
                <w:p w14:paraId="73DB5A50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4124ABAB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39D52816" w14:textId="77777777">
              <w:tc>
                <w:tcPr>
                  <w:tcW w:w="3174" w:type="dxa"/>
                  <w:gridSpan w:val="3"/>
                </w:tcPr>
                <w:p w14:paraId="7B926261" w14:textId="77777777" w:rsidR="00192BE3" w:rsidRDefault="00000000">
                  <w:pPr>
                    <w:pStyle w:val="JobTitle0"/>
                  </w:pPr>
                  <w:r>
                    <w:t>Event-Driven Design - Azure Event Hub &amp; Azure Service Bus</w:t>
                  </w:r>
                </w:p>
              </w:tc>
            </w:tr>
            <w:tr w:rsidR="00192BE3" w14:paraId="37EC0B45" w14:textId="77777777">
              <w:tc>
                <w:tcPr>
                  <w:tcW w:w="3143" w:type="dxa"/>
                  <w:gridSpan w:val="2"/>
                  <w:shd w:val="clear" w:color="auto" w:fill="2196F3"/>
                </w:tcPr>
                <w:p w14:paraId="416FAFC8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31" w:type="dxa"/>
                  <w:shd w:val="clear" w:color="auto" w:fill="2196F3"/>
                </w:tcPr>
                <w:p w14:paraId="74B752AF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44EAAC0F" w14:textId="77777777">
              <w:tc>
                <w:tcPr>
                  <w:tcW w:w="3174" w:type="dxa"/>
                  <w:gridSpan w:val="3"/>
                </w:tcPr>
                <w:p w14:paraId="75792E1B" w14:textId="77777777" w:rsidR="00192BE3" w:rsidRDefault="00000000">
                  <w:pPr>
                    <w:pStyle w:val="JobTitle0"/>
                  </w:pPr>
                  <w:r>
                    <w:t>Docker and Kubernetes - Azure Container App and Azure Container Registry</w:t>
                  </w:r>
                </w:p>
              </w:tc>
            </w:tr>
            <w:tr w:rsidR="00192BE3" w14:paraId="3903662E" w14:textId="77777777">
              <w:tc>
                <w:tcPr>
                  <w:tcW w:w="3143" w:type="dxa"/>
                  <w:gridSpan w:val="2"/>
                  <w:shd w:val="clear" w:color="auto" w:fill="2196F3"/>
                </w:tcPr>
                <w:p w14:paraId="79D784CD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31" w:type="dxa"/>
                  <w:shd w:val="clear" w:color="auto" w:fill="2196F3"/>
                </w:tcPr>
                <w:p w14:paraId="5C0EA601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3EF9B4B7" w14:textId="77777777">
              <w:tc>
                <w:tcPr>
                  <w:tcW w:w="3174" w:type="dxa"/>
                  <w:gridSpan w:val="3"/>
                </w:tcPr>
                <w:p w14:paraId="5273C92D" w14:textId="77777777" w:rsidR="00192BE3" w:rsidRDefault="00000000">
                  <w:pPr>
                    <w:pStyle w:val="JobTitle0"/>
                  </w:pPr>
                  <w:r>
                    <w:t>Azure APIM - Managing, designing and liquid protocol writing</w:t>
                  </w:r>
                </w:p>
              </w:tc>
            </w:tr>
            <w:tr w:rsidR="00192BE3" w14:paraId="6E052D34" w14:textId="77777777">
              <w:tc>
                <w:tcPr>
                  <w:tcW w:w="3143" w:type="dxa"/>
                  <w:gridSpan w:val="2"/>
                  <w:shd w:val="clear" w:color="auto" w:fill="2196F3"/>
                </w:tcPr>
                <w:p w14:paraId="0C96A381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31" w:type="dxa"/>
                  <w:shd w:val="clear" w:color="auto" w:fill="2196F3"/>
                </w:tcPr>
                <w:p w14:paraId="0A0B493C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4DEFCB24" w14:textId="77777777">
              <w:tc>
                <w:tcPr>
                  <w:tcW w:w="3174" w:type="dxa"/>
                  <w:gridSpan w:val="3"/>
                </w:tcPr>
                <w:p w14:paraId="57A41CC0" w14:textId="77777777" w:rsidR="00192BE3" w:rsidRDefault="00000000">
                  <w:pPr>
                    <w:pStyle w:val="JobTitle0"/>
                  </w:pPr>
                  <w:r>
                    <w:t>Source Control &amp; CI/CD - Azure DevOps - Git, TFS &amp; GitHub</w:t>
                  </w:r>
                </w:p>
              </w:tc>
            </w:tr>
            <w:tr w:rsidR="00192BE3" w14:paraId="00954C57" w14:textId="77777777">
              <w:tc>
                <w:tcPr>
                  <w:tcW w:w="3143" w:type="dxa"/>
                  <w:gridSpan w:val="2"/>
                  <w:shd w:val="clear" w:color="auto" w:fill="2196F3"/>
                </w:tcPr>
                <w:p w14:paraId="0350F24F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31" w:type="dxa"/>
                  <w:shd w:val="clear" w:color="auto" w:fill="2196F3"/>
                </w:tcPr>
                <w:p w14:paraId="536C6616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192BE3" w14:paraId="268D3AA9" w14:textId="77777777">
              <w:tc>
                <w:tcPr>
                  <w:tcW w:w="3174" w:type="dxa"/>
                  <w:gridSpan w:val="3"/>
                </w:tcPr>
                <w:p w14:paraId="7A9E50C3" w14:textId="77777777" w:rsidR="00192BE3" w:rsidRDefault="00000000">
                  <w:pPr>
                    <w:pStyle w:val="JobTitle0"/>
                  </w:pPr>
                  <w:r>
                    <w:t xml:space="preserve">Terraform - IaC using HCL.  </w:t>
                  </w:r>
                </w:p>
              </w:tc>
            </w:tr>
            <w:tr w:rsidR="00192BE3" w14:paraId="7B7736EF" w14:textId="77777777">
              <w:tc>
                <w:tcPr>
                  <w:tcW w:w="3143" w:type="dxa"/>
                  <w:gridSpan w:val="2"/>
                  <w:shd w:val="clear" w:color="auto" w:fill="2196F3"/>
                </w:tcPr>
                <w:p w14:paraId="1310211E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31" w:type="dxa"/>
                  <w:shd w:val="clear" w:color="auto" w:fill="2196F3"/>
                </w:tcPr>
                <w:p w14:paraId="6CD32675" w14:textId="77777777" w:rsidR="00192BE3" w:rsidRDefault="00000000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27836656" w14:textId="77777777" w:rsidR="00192BE3" w:rsidRDefault="00192BE3">
            <w:pPr>
              <w:pStyle w:val="Skillsectionspacing"/>
            </w:pPr>
          </w:p>
        </w:tc>
      </w:tr>
    </w:tbl>
    <w:p w14:paraId="6652C8EC" w14:textId="77777777" w:rsidR="001E1408" w:rsidRPr="00880CD1" w:rsidRDefault="001E1408" w:rsidP="00880CD1">
      <w:pPr>
        <w:rPr>
          <w:sz w:val="2"/>
          <w:szCs w:val="2"/>
        </w:rPr>
      </w:pPr>
    </w:p>
    <w:sectPr w:rsidR="001E1408" w:rsidRPr="00880CD1">
      <w:headerReference w:type="default" r:id="rId13"/>
      <w:pgSz w:w="11952" w:h="16848"/>
      <w:pgMar w:top="566" w:right="793" w:bottom="79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035A" w14:textId="77777777" w:rsidR="00437076" w:rsidRDefault="00437076">
      <w:pPr>
        <w:spacing w:before="0" w:after="0" w:line="240" w:lineRule="auto"/>
      </w:pPr>
      <w:r>
        <w:separator/>
      </w:r>
    </w:p>
  </w:endnote>
  <w:endnote w:type="continuationSeparator" w:id="0">
    <w:p w14:paraId="56E67507" w14:textId="77777777" w:rsidR="00437076" w:rsidRDefault="004370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EFCA2" w14:textId="77777777" w:rsidR="00437076" w:rsidRDefault="00437076">
      <w:pPr>
        <w:spacing w:before="0" w:after="0" w:line="240" w:lineRule="auto"/>
      </w:pPr>
      <w:r>
        <w:separator/>
      </w:r>
    </w:p>
  </w:footnote>
  <w:footnote w:type="continuationSeparator" w:id="0">
    <w:p w14:paraId="0B171105" w14:textId="77777777" w:rsidR="00437076" w:rsidRDefault="004370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BE72" w14:textId="77777777" w:rsidR="00192BE3" w:rsidRDefault="00192BE3">
    <w:pPr>
      <w:pStyle w:val="Empt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BB6"/>
    <w:multiLevelType w:val="hybridMultilevel"/>
    <w:tmpl w:val="703ADE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6671C"/>
    <w:multiLevelType w:val="hybridMultilevel"/>
    <w:tmpl w:val="CCE401E4"/>
    <w:lvl w:ilvl="0" w:tplc="CAE8CE0A">
      <w:start w:val="1"/>
      <w:numFmt w:val="bullet"/>
      <w:lvlText w:val="●"/>
      <w:lvlJc w:val="left"/>
      <w:pPr>
        <w:ind w:left="720" w:hanging="360"/>
      </w:pPr>
    </w:lvl>
    <w:lvl w:ilvl="1" w:tplc="E61680E2">
      <w:start w:val="1"/>
      <w:numFmt w:val="bullet"/>
      <w:lvlText w:val="○"/>
      <w:lvlJc w:val="left"/>
      <w:pPr>
        <w:ind w:left="1440" w:hanging="360"/>
      </w:pPr>
    </w:lvl>
    <w:lvl w:ilvl="2" w:tplc="BF860966">
      <w:start w:val="1"/>
      <w:numFmt w:val="bullet"/>
      <w:lvlText w:val="■"/>
      <w:lvlJc w:val="left"/>
      <w:pPr>
        <w:ind w:left="2160" w:hanging="360"/>
      </w:pPr>
    </w:lvl>
    <w:lvl w:ilvl="3" w:tplc="D0421ABC">
      <w:start w:val="1"/>
      <w:numFmt w:val="bullet"/>
      <w:lvlText w:val="●"/>
      <w:lvlJc w:val="left"/>
      <w:pPr>
        <w:ind w:left="2880" w:hanging="360"/>
      </w:pPr>
    </w:lvl>
    <w:lvl w:ilvl="4" w:tplc="FBA80560">
      <w:start w:val="1"/>
      <w:numFmt w:val="bullet"/>
      <w:lvlText w:val="○"/>
      <w:lvlJc w:val="left"/>
      <w:pPr>
        <w:ind w:left="3600" w:hanging="360"/>
      </w:pPr>
    </w:lvl>
    <w:lvl w:ilvl="5" w:tplc="9B601F30">
      <w:start w:val="1"/>
      <w:numFmt w:val="bullet"/>
      <w:lvlText w:val="■"/>
      <w:lvlJc w:val="left"/>
      <w:pPr>
        <w:ind w:left="4320" w:hanging="360"/>
      </w:pPr>
    </w:lvl>
    <w:lvl w:ilvl="6" w:tplc="C96845D4">
      <w:start w:val="1"/>
      <w:numFmt w:val="bullet"/>
      <w:lvlText w:val="●"/>
      <w:lvlJc w:val="left"/>
      <w:pPr>
        <w:ind w:left="5040" w:hanging="360"/>
      </w:pPr>
    </w:lvl>
    <w:lvl w:ilvl="7" w:tplc="2E9C6C74">
      <w:start w:val="1"/>
      <w:numFmt w:val="bullet"/>
      <w:lvlText w:val="●"/>
      <w:lvlJc w:val="left"/>
      <w:pPr>
        <w:ind w:left="5760" w:hanging="360"/>
      </w:pPr>
    </w:lvl>
    <w:lvl w:ilvl="8" w:tplc="3496AA6A">
      <w:start w:val="1"/>
      <w:numFmt w:val="bullet"/>
      <w:lvlText w:val="●"/>
      <w:lvlJc w:val="left"/>
      <w:pPr>
        <w:ind w:left="6480" w:hanging="360"/>
      </w:pPr>
    </w:lvl>
  </w:abstractNum>
  <w:num w:numId="1" w16cid:durableId="27532797">
    <w:abstractNumId w:val="1"/>
  </w:num>
  <w:num w:numId="2" w16cid:durableId="147174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E3"/>
    <w:rsid w:val="00016866"/>
    <w:rsid w:val="00130F50"/>
    <w:rsid w:val="00192BE3"/>
    <w:rsid w:val="001E1408"/>
    <w:rsid w:val="002D5CB1"/>
    <w:rsid w:val="002F5FB2"/>
    <w:rsid w:val="00437076"/>
    <w:rsid w:val="004A3D26"/>
    <w:rsid w:val="005D64EA"/>
    <w:rsid w:val="00690D03"/>
    <w:rsid w:val="007C2182"/>
    <w:rsid w:val="00880CD1"/>
    <w:rsid w:val="008D683B"/>
    <w:rsid w:val="008F2296"/>
    <w:rsid w:val="00B84274"/>
    <w:rsid w:val="00CD576C"/>
    <w:rsid w:val="00F06E54"/>
    <w:rsid w:val="00F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5D3A"/>
  <w15:docId w15:val="{EC2382F3-371A-4116-B452-338E0893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30" w:lineRule="auto"/>
    </w:pPr>
    <w:rPr>
      <w:rFonts w:ascii="Source Sans Pro" w:eastAsia="Source Sans Pro" w:hAnsi="Source Sans Pro" w:cs="Source Sans Pro"/>
      <w:color w:val="3C3E43"/>
      <w:sz w:val="21"/>
      <w:szCs w:val="21"/>
    </w:rPr>
  </w:style>
  <w:style w:type="paragraph" w:styleId="Heading1">
    <w:name w:val="heading 1"/>
    <w:basedOn w:val="Normal"/>
    <w:next w:val="Normal"/>
    <w:uiPriority w:val="9"/>
    <w:qFormat/>
    <w:pPr>
      <w:spacing w:before="180" w:after="0" w:line="172" w:lineRule="auto"/>
      <w:outlineLvl w:val="0"/>
    </w:pPr>
    <w:rPr>
      <w:b/>
      <w:bCs/>
      <w:color w:val="0B101C"/>
      <w:sz w:val="27"/>
      <w:szCs w:val="27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00" w:after="0" w:line="192" w:lineRule="auto"/>
      <w:outlineLvl w:val="1"/>
    </w:pPr>
    <w:rPr>
      <w:b/>
      <w:bCs/>
      <w:color w:val="0B101C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40" w:after="0" w:line="192" w:lineRule="auto"/>
      <w:outlineLvl w:val="2"/>
    </w:pPr>
    <w:rPr>
      <w:b/>
      <w:bCs/>
      <w:color w:val="0B101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0" w:line="153" w:lineRule="auto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character" w:styleId="Hyperlink">
    <w:name w:val="Hyperlink"/>
    <w:uiPriority w:val="99"/>
    <w:unhideWhenUsed/>
    <w:rPr>
      <w:color w:val="2196F3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11" w:lineRule="auto"/>
    </w:pPr>
    <w:rPr>
      <w:sz w:val="1"/>
      <w:szCs w:val="1"/>
    </w:r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Iconcontainer">
    <w:name w:val="Icon container"/>
    <w:qFormat/>
    <w:pPr>
      <w:spacing w:before="220"/>
    </w:pPr>
    <w:rPr>
      <w:sz w:val="1"/>
      <w:szCs w:val="1"/>
    </w:rPr>
  </w:style>
  <w:style w:type="paragraph" w:customStyle="1" w:styleId="Skillsectionspacing">
    <w:name w:val="Skill section spacing"/>
    <w:basedOn w:val="Normal"/>
    <w:qFormat/>
    <w:pPr>
      <w:spacing w:before="0" w:after="0" w:line="86" w:lineRule="auto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styleId="Date">
    <w:name w:val="Date"/>
    <w:basedOn w:val="Normal"/>
    <w:qFormat/>
    <w:pPr>
      <w:spacing w:before="0" w:after="140" w:line="192" w:lineRule="auto"/>
    </w:pPr>
    <w:rPr>
      <w:color w:val="7A8599"/>
      <w:sz w:val="18"/>
      <w:szCs w:val="18"/>
    </w:rPr>
  </w:style>
  <w:style w:type="paragraph" w:customStyle="1" w:styleId="Name">
    <w:name w:val="Name"/>
    <w:basedOn w:val="Normal"/>
    <w:next w:val="Normal"/>
    <w:qFormat/>
    <w:pPr>
      <w:spacing w:before="0" w:after="0" w:line="192" w:lineRule="auto"/>
    </w:pPr>
    <w:rPr>
      <w:b/>
      <w:bCs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192" w:lineRule="auto"/>
    </w:pPr>
    <w:rPr>
      <w:color w:val="0B101C"/>
      <w:sz w:val="18"/>
      <w:szCs w:val="18"/>
    </w:rPr>
  </w:style>
  <w:style w:type="paragraph" w:customStyle="1" w:styleId="JobTitle0">
    <w:name w:val="Job Title"/>
    <w:basedOn w:val="Normal"/>
    <w:next w:val="Normal"/>
    <w:qFormat/>
    <w:pPr>
      <w:spacing w:before="100" w:after="40"/>
    </w:pPr>
  </w:style>
  <w:style w:type="paragraph" w:customStyle="1" w:styleId="SkillBar">
    <w:name w:val="Skill Bar"/>
    <w:basedOn w:val="Normal"/>
    <w:next w:val="Normal"/>
    <w:qFormat/>
    <w:pPr>
      <w:spacing w:before="0" w:after="0" w:line="38" w:lineRule="auto"/>
    </w:pPr>
    <w:rPr>
      <w:color w:val="2196F3"/>
    </w:rPr>
  </w:style>
  <w:style w:type="character" w:styleId="FollowedHyperlink">
    <w:name w:val="FollowedHyperlink"/>
    <w:basedOn w:val="DefaultParagraphFont"/>
    <w:uiPriority w:val="99"/>
    <w:semiHidden/>
    <w:unhideWhenUsed/>
    <w:rsid w:val="00F06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in/samir-gourav-b694603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tasystemdesign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mirgourav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Gourav</dc:creator>
  <cp:lastModifiedBy>samir gourav</cp:lastModifiedBy>
  <cp:revision>6</cp:revision>
  <dcterms:created xsi:type="dcterms:W3CDTF">2025-03-27T15:02:00Z</dcterms:created>
  <dcterms:modified xsi:type="dcterms:W3CDTF">2025-04-15T03:37:00Z</dcterms:modified>
</cp:coreProperties>
</file>